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CF09DC" w:rsidP="00595CFC">
      <w:pPr>
        <w:jc w:val="right"/>
        <w:rPr>
          <w:sz w:val="22"/>
          <w:szCs w:val="22"/>
        </w:rPr>
      </w:pPr>
      <w:r w:rsidRPr="00CF09DC">
        <w:rPr>
          <w:sz w:val="22"/>
          <w:szCs w:val="22"/>
        </w:rPr>
        <w:t xml:space="preserve">Warszawa,  </w:t>
      </w:r>
      <w:bookmarkStart w:id="0" w:name="ezdDataPodpisu"/>
      <w:r w:rsidRPr="00CF09DC">
        <w:rPr>
          <w:sz w:val="22"/>
          <w:szCs w:val="22"/>
        </w:rPr>
        <w:t>15 kwietnia 2021</w:t>
      </w:r>
      <w:bookmarkEnd w:id="0"/>
      <w:r w:rsidRPr="00CF09DC">
        <w:rPr>
          <w:sz w:val="22"/>
          <w:szCs w:val="22"/>
        </w:rPr>
        <w:t xml:space="preserve"> r.</w:t>
      </w:r>
    </w:p>
    <w:p w:rsidR="008D4783" w:rsidRPr="00CF09DC" w:rsidP="008D4783">
      <w:pPr>
        <w:pStyle w:val="menfont"/>
        <w:rPr>
          <w:sz w:val="22"/>
          <w:szCs w:val="22"/>
        </w:rPr>
      </w:pPr>
      <w:bookmarkStart w:id="1" w:name="ezdSprawaZnak"/>
      <w:r w:rsidRPr="00CF09DC">
        <w:rPr>
          <w:sz w:val="22"/>
          <w:szCs w:val="22"/>
        </w:rPr>
        <w:t>DIR-WPSW.0233.3.2021</w:t>
      </w:r>
      <w:bookmarkEnd w:id="1"/>
      <w:r w:rsidRPr="00CF09DC">
        <w:rPr>
          <w:sz w:val="22"/>
          <w:szCs w:val="22"/>
        </w:rPr>
        <w:t>.</w:t>
      </w:r>
      <w:bookmarkStart w:id="2" w:name="ezdAutorInicjaly"/>
      <w:r w:rsidRPr="00CF09DC">
        <w:rPr>
          <w:sz w:val="22"/>
          <w:szCs w:val="22"/>
        </w:rPr>
        <w:t>AW</w:t>
      </w:r>
      <w:bookmarkEnd w:id="2"/>
    </w:p>
    <w:p w:rsidR="00595CFC" w:rsidRPr="00CF09DC" w:rsidP="00595CFC">
      <w:pPr>
        <w:pStyle w:val="menfont"/>
        <w:rPr>
          <w:sz w:val="22"/>
          <w:szCs w:val="22"/>
        </w:rPr>
      </w:pPr>
    </w:p>
    <w:p w:rsidR="00595CFC" w:rsidRPr="00CF09DC" w:rsidP="00595CFC">
      <w:pPr>
        <w:pStyle w:val="menfont"/>
        <w:rPr>
          <w:sz w:val="22"/>
          <w:szCs w:val="22"/>
        </w:rPr>
      </w:pPr>
    </w:p>
    <w:p w:rsidR="00595CFC" w:rsidRPr="00CF09DC" w:rsidP="00595CFC">
      <w:pPr>
        <w:pStyle w:val="menfont"/>
        <w:rPr>
          <w:sz w:val="22"/>
          <w:szCs w:val="22"/>
        </w:rPr>
      </w:pPr>
    </w:p>
    <w:p w:rsidR="00595CFC" w:rsidRPr="00CF09DC" w:rsidP="00595CFC">
      <w:pPr>
        <w:pStyle w:val="menfont"/>
        <w:rPr>
          <w:sz w:val="22"/>
          <w:szCs w:val="22"/>
        </w:rPr>
      </w:pPr>
    </w:p>
    <w:p w:rsidR="00664541" w:rsidRPr="00664541" w:rsidP="00664541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 xml:space="preserve">Pan </w:t>
      </w:r>
    </w:p>
    <w:p w:rsidR="00664541" w:rsidRPr="00664541" w:rsidP="00664541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Jacek Paziewski</w:t>
      </w:r>
    </w:p>
    <w:p w:rsidR="00664541" w:rsidRPr="00664541" w:rsidP="00664541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664541" w:rsidRPr="00664541" w:rsidP="00664541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664541" w:rsidRPr="00664541" w:rsidP="00664541">
      <w:pPr>
        <w:spacing w:before="240" w:after="240"/>
        <w:ind w:firstLine="4536"/>
        <w:rPr>
          <w:i/>
          <w:sz w:val="22"/>
          <w:szCs w:val="22"/>
        </w:rPr>
      </w:pPr>
    </w:p>
    <w:p w:rsidR="00664541" w:rsidRPr="00664541" w:rsidP="00664541">
      <w:pPr>
        <w:spacing w:before="240" w:after="240"/>
        <w:rPr>
          <w:i/>
          <w:sz w:val="22"/>
          <w:szCs w:val="22"/>
        </w:rPr>
      </w:pPr>
      <w:r w:rsidRPr="00664541">
        <w:rPr>
          <w:i/>
          <w:sz w:val="22"/>
          <w:szCs w:val="22"/>
        </w:rPr>
        <w:t xml:space="preserve">Szanowny Panie Sekretarzu, </w:t>
      </w:r>
    </w:p>
    <w:p w:rsidR="00664541" w:rsidRPr="00664541" w:rsidP="00664541">
      <w:pPr>
        <w:spacing w:before="240" w:after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w załączeniu przekazuję do zaopiniowania przez Komitet Rady Ministrów</w:t>
      </w:r>
      <w:r w:rsidRPr="00664541">
        <w:rPr>
          <w:sz w:val="22"/>
          <w:szCs w:val="22"/>
        </w:rPr>
        <w:br/>
        <w:t xml:space="preserve"> ds. Cy</w:t>
      </w:r>
      <w:r w:rsidRPr="00CF09DC">
        <w:rPr>
          <w:sz w:val="22"/>
          <w:szCs w:val="22"/>
        </w:rPr>
        <w:t>fryzacji raporty kwartalne za I kwartał 2021</w:t>
      </w:r>
      <w:r w:rsidRPr="00664541">
        <w:rPr>
          <w:sz w:val="22"/>
          <w:szCs w:val="22"/>
        </w:rPr>
        <w:t xml:space="preserve"> r. z postępu rzeczowo-finansowego następujących projektów informatycznych:</w:t>
      </w:r>
    </w:p>
    <w:p w:rsidR="00664541" w:rsidRPr="00664541" w:rsidP="00664541">
      <w:pPr>
        <w:numPr>
          <w:ilvl w:val="0"/>
          <w:numId w:val="1"/>
        </w:numPr>
        <w:spacing w:before="240"/>
        <w:rPr>
          <w:sz w:val="22"/>
          <w:szCs w:val="22"/>
        </w:rPr>
      </w:pPr>
      <w:r w:rsidRPr="00664541">
        <w:rPr>
          <w:sz w:val="22"/>
          <w:szCs w:val="22"/>
        </w:rPr>
        <w:t xml:space="preserve"> Wdrożenie Krajowego Systemu Danych Oświatowych;</w:t>
      </w:r>
    </w:p>
    <w:p w:rsidR="00664541" w:rsidRPr="00664541" w:rsidP="00664541">
      <w:pPr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 xml:space="preserve">Cyfryzacja procesów </w:t>
      </w:r>
      <w:r w:rsidRPr="00664541">
        <w:rPr>
          <w:sz w:val="22"/>
          <w:szCs w:val="22"/>
        </w:rPr>
        <w:t>back</w:t>
      </w:r>
      <w:r w:rsidRPr="00664541">
        <w:rPr>
          <w:sz w:val="22"/>
          <w:szCs w:val="22"/>
        </w:rPr>
        <w:t xml:space="preserve"> – </w:t>
      </w:r>
      <w:r w:rsidRPr="00664541">
        <w:rPr>
          <w:sz w:val="22"/>
          <w:szCs w:val="22"/>
        </w:rPr>
        <w:t>office</w:t>
      </w:r>
      <w:r w:rsidRPr="00664541">
        <w:rPr>
          <w:sz w:val="22"/>
          <w:szCs w:val="22"/>
        </w:rPr>
        <w:t xml:space="preserve"> w Ośrodku Rozwoju Edukacji w Warszawie;</w:t>
      </w:r>
    </w:p>
    <w:p w:rsidR="00664541" w:rsidRPr="00664541" w:rsidP="00664541">
      <w:pPr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Opracowanie prototypu systemu do prze</w:t>
      </w:r>
      <w:r w:rsidR="00404C00">
        <w:rPr>
          <w:sz w:val="22"/>
          <w:szCs w:val="22"/>
        </w:rPr>
        <w:t>prowadzania egzaminów próbnych/</w:t>
      </w:r>
      <w:r w:rsidRPr="00664541">
        <w:rPr>
          <w:sz w:val="22"/>
          <w:szCs w:val="22"/>
        </w:rPr>
        <w:t>testów diagnostycznych on-line w zakresie przygotowania ucznia do egzaminu;</w:t>
      </w:r>
    </w:p>
    <w:p w:rsidR="00664541" w:rsidRPr="00664541" w:rsidP="00664541">
      <w:pPr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Prowadzenie i rozwój Zintegrowanego</w:t>
      </w:r>
      <w:r w:rsidR="00404C00">
        <w:rPr>
          <w:sz w:val="22"/>
          <w:szCs w:val="22"/>
        </w:rPr>
        <w:t xml:space="preserve"> Rejestru Kwalifikacji (etap 2).</w:t>
      </w:r>
      <w:bookmarkStart w:id="3" w:name="_GoBack"/>
      <w:bookmarkEnd w:id="3"/>
    </w:p>
    <w:p w:rsidR="00664541" w:rsidRPr="00664541" w:rsidP="00664541">
      <w:pPr>
        <w:spacing w:before="240" w:after="240"/>
        <w:rPr>
          <w:i/>
          <w:sz w:val="22"/>
          <w:szCs w:val="22"/>
        </w:rPr>
      </w:pPr>
    </w:p>
    <w:p w:rsidR="00664541" w:rsidRPr="00664541" w:rsidP="00664541">
      <w:pPr>
        <w:ind w:firstLine="4111"/>
        <w:jc w:val="center"/>
        <w:rPr>
          <w:i/>
          <w:sz w:val="22"/>
          <w:szCs w:val="22"/>
        </w:rPr>
      </w:pPr>
      <w:r w:rsidRPr="00664541">
        <w:rPr>
          <w:i/>
          <w:sz w:val="22"/>
          <w:szCs w:val="22"/>
        </w:rPr>
        <w:t>Z wyrazami szacunku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263525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0;margin-top:20.75pt;mso-height-percent:0;mso-height-relative:margin;mso-position-horizontal:right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95CFC" w:rsidP="00CF09DC">
      <w:pPr>
        <w:pStyle w:val="menfont"/>
        <w:ind w:right="-285"/>
        <w:rPr>
          <w:sz w:val="20"/>
        </w:rPr>
      </w:pPr>
    </w:p>
    <w:p w:rsidR="00CF09DC" w:rsidP="00CF09DC">
      <w:pPr>
        <w:pStyle w:val="menfont"/>
        <w:ind w:right="-285"/>
        <w:rPr>
          <w:sz w:val="20"/>
        </w:rPr>
      </w:pPr>
    </w:p>
    <w:p w:rsidR="00CF09DC" w:rsidP="00CF09DC">
      <w:pPr>
        <w:pStyle w:val="menfont"/>
        <w:ind w:right="-285"/>
        <w:rPr>
          <w:sz w:val="20"/>
        </w:rPr>
      </w:pPr>
    </w:p>
    <w:p w:rsidR="00CF09DC" w:rsidP="00CF09DC">
      <w:pPr>
        <w:pStyle w:val="menfont"/>
        <w:ind w:right="-285"/>
        <w:rPr>
          <w:sz w:val="20"/>
        </w:rPr>
      </w:pPr>
    </w:p>
    <w:p w:rsidR="00CF09DC" w:rsidP="00CF09DC">
      <w:pPr>
        <w:pStyle w:val="menfont"/>
        <w:ind w:right="-285"/>
        <w:rPr>
          <w:sz w:val="20"/>
        </w:rPr>
      </w:pPr>
    </w:p>
    <w:p w:rsidR="00CF09DC" w:rsidRPr="00CF09DC" w:rsidP="00CF09DC">
      <w:pPr>
        <w:pStyle w:val="menfont"/>
        <w:ind w:right="-285"/>
        <w:jc w:val="both"/>
        <w:rPr>
          <w:b/>
          <w:sz w:val="18"/>
        </w:rPr>
      </w:pPr>
      <w:r w:rsidRPr="00CF09DC">
        <w:rPr>
          <w:b/>
          <w:sz w:val="18"/>
        </w:rPr>
        <w:t>Załączniki:</w:t>
      </w:r>
    </w:p>
    <w:p w:rsidR="00CF09DC" w:rsidRPr="00CF09DC" w:rsidP="00CF09DC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>Raport za I kwartał 2021 r. projektu Wdrożenie Krajowego Systemu Danych Oświatowych</w:t>
      </w:r>
    </w:p>
    <w:p w:rsidR="00CF09DC" w:rsidRPr="00CF09DC" w:rsidP="00CF09DC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 xml:space="preserve">Raport za I kwartał 2021 r. projektu Cyfryzacja procesów </w:t>
      </w:r>
      <w:r w:rsidRPr="00CF09DC">
        <w:rPr>
          <w:sz w:val="18"/>
        </w:rPr>
        <w:t>back</w:t>
      </w:r>
      <w:r w:rsidRPr="00CF09DC">
        <w:rPr>
          <w:sz w:val="18"/>
        </w:rPr>
        <w:t xml:space="preserve">  </w:t>
      </w:r>
      <w:r w:rsidRPr="00CF09DC">
        <w:rPr>
          <w:sz w:val="18"/>
        </w:rPr>
        <w:t>office</w:t>
      </w:r>
      <w:r w:rsidRPr="00CF09DC">
        <w:rPr>
          <w:sz w:val="18"/>
        </w:rPr>
        <w:t xml:space="preserve"> w Ośrodku Rozwoju Edukacji </w:t>
      </w:r>
      <w:r>
        <w:rPr>
          <w:sz w:val="18"/>
        </w:rPr>
        <w:br/>
      </w:r>
      <w:r w:rsidRPr="00CF09DC">
        <w:rPr>
          <w:sz w:val="18"/>
        </w:rPr>
        <w:t>w Warszawie</w:t>
      </w:r>
    </w:p>
    <w:p w:rsidR="00CF09DC" w:rsidRPr="00CF09DC" w:rsidP="00CF09DC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>Raport za I kwartał 2021 r. Opracowanie prototypu systemu do przeprowadzania egzaminów próbnych  testów diagnostycznych on-line w zakresie przygotowania ucznia do egzaminu</w:t>
      </w:r>
    </w:p>
    <w:p w:rsidR="00CF09DC" w:rsidRPr="00CF09DC" w:rsidP="00CF09DC">
      <w:pPr>
        <w:pStyle w:val="menfont"/>
        <w:numPr>
          <w:ilvl w:val="0"/>
          <w:numId w:val="2"/>
        </w:numPr>
        <w:ind w:right="-285"/>
        <w:jc w:val="both"/>
        <w:rPr>
          <w:sz w:val="18"/>
        </w:rPr>
      </w:pPr>
      <w:r w:rsidRPr="00CF09DC">
        <w:rPr>
          <w:sz w:val="18"/>
        </w:rPr>
        <w:t>Raport za I kwartał 2021 r. projektu Prowadzenie i rozwój Zintegrowanego Rejestru Kwalifikacji (etap II)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BE774A"/>
    <w:multiLevelType w:val="hybridMultilevel"/>
    <w:tmpl w:val="E4ECB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57BEE"/>
    <w:multiLevelType w:val="hybridMultilevel"/>
    <w:tmpl w:val="CE0E71F8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2021-04-15T10:11:00Z</dcterms:modified>
</cp:coreProperties>
</file>